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教师参加国培：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3728085"/>
            <wp:effectExtent l="0" t="0" r="6985" b="5715"/>
            <wp:docPr id="1" name="图片 1" descr="邓汝荣：番职院国培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邓汝荣：番职院国培证书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865" cy="3728085"/>
            <wp:effectExtent l="0" t="0" r="6985" b="5715"/>
            <wp:docPr id="2" name="图片 2" descr="2019年7月国培证书-黄雪梅(1)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年7月国培证书-黄雪梅(1)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865" cy="3728085"/>
            <wp:effectExtent l="0" t="0" r="6985" b="5715"/>
            <wp:docPr id="3" name="图片 3" descr="2019年7月国培-郧鹏(1)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年7月国培-郧鹏(1)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465D1"/>
    <w:rsid w:val="236E1C56"/>
    <w:rsid w:val="3424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2019-10-19T08:13:00Z</dcterms:created>
  <dc:creator>邓教授</dc:creator>
  <cp:lastModifiedBy>邓教授</cp:lastModifiedBy>
  <dcterms:modified xsi:type="dcterms:W3CDTF">2019-10-19T08:17:08Z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